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BE08" w14:textId="77777777" w:rsidR="00777230" w:rsidRPr="00451C1F" w:rsidRDefault="00777230" w:rsidP="00777230">
      <w:pPr>
        <w:spacing w:afterLines="50" w:after="120"/>
        <w:rPr>
          <w:rFonts w:asciiTheme="minorHAnsi" w:hAnsiTheme="minorHAnsi"/>
          <w:b/>
          <w:spacing w:val="-7"/>
          <w:sz w:val="32"/>
          <w:szCs w:val="32"/>
        </w:rPr>
      </w:pPr>
      <w:r w:rsidRPr="00451C1F">
        <w:rPr>
          <w:rFonts w:asciiTheme="minorHAnsi" w:hAnsiTheme="minorHAnsi"/>
          <w:b/>
          <w:spacing w:val="-7"/>
          <w:sz w:val="32"/>
          <w:szCs w:val="32"/>
        </w:rPr>
        <w:t>Performance features:</w:t>
      </w:r>
    </w:p>
    <w:p w14:paraId="4775E20B" w14:textId="77777777" w:rsidR="00777230" w:rsidRPr="00451C1F" w:rsidRDefault="00777230" w:rsidP="00777230">
      <w:pPr>
        <w:pStyle w:val="ListParagraph"/>
        <w:numPr>
          <w:ilvl w:val="0"/>
          <w:numId w:val="1"/>
        </w:numPr>
        <w:spacing w:afterLines="50" w:after="120"/>
        <w:ind w:left="714" w:hanging="357"/>
        <w:contextualSpacing w:val="0"/>
        <w:jc w:val="left"/>
        <w:rPr>
          <w:rFonts w:asciiTheme="minorHAnsi" w:hAnsiTheme="minorHAnsi"/>
          <w:b/>
          <w:bCs/>
          <w:sz w:val="24"/>
          <w:szCs w:val="22"/>
        </w:rPr>
      </w:pPr>
      <w:r w:rsidRPr="00451C1F">
        <w:rPr>
          <w:rFonts w:asciiTheme="minorHAnsi" w:hAnsiTheme="minorHAnsi"/>
          <w:b/>
          <w:bCs/>
          <w:sz w:val="24"/>
          <w:szCs w:val="22"/>
        </w:rPr>
        <w:t>Stable: industrial grade weighing module and PLC control system are used, weighing is stable and accurate.</w:t>
      </w:r>
    </w:p>
    <w:p w14:paraId="106D8F20" w14:textId="77777777" w:rsidR="00777230" w:rsidRPr="00451C1F" w:rsidRDefault="00777230" w:rsidP="00777230">
      <w:pPr>
        <w:pStyle w:val="ListParagraph"/>
        <w:numPr>
          <w:ilvl w:val="0"/>
          <w:numId w:val="1"/>
        </w:numPr>
        <w:spacing w:afterLines="50" w:after="120"/>
        <w:ind w:left="714" w:hanging="357"/>
        <w:contextualSpacing w:val="0"/>
        <w:jc w:val="left"/>
        <w:rPr>
          <w:rFonts w:asciiTheme="minorHAnsi" w:hAnsiTheme="minorHAnsi"/>
          <w:b/>
          <w:bCs/>
          <w:sz w:val="24"/>
          <w:szCs w:val="22"/>
        </w:rPr>
      </w:pPr>
      <w:r w:rsidRPr="00451C1F">
        <w:rPr>
          <w:rFonts w:asciiTheme="minorHAnsi" w:hAnsiTheme="minorHAnsi"/>
          <w:b/>
          <w:bCs/>
          <w:sz w:val="24"/>
          <w:szCs w:val="22"/>
        </w:rPr>
        <w:t>Fast speed: the combination of gravity feeding and vibration feeding, double weighing scale alternates to measure and feed.</w:t>
      </w:r>
    </w:p>
    <w:p w14:paraId="56186AE8" w14:textId="77777777" w:rsidR="00777230" w:rsidRPr="00451C1F" w:rsidRDefault="00777230" w:rsidP="00777230">
      <w:pPr>
        <w:pStyle w:val="ListParagraph"/>
        <w:numPr>
          <w:ilvl w:val="0"/>
          <w:numId w:val="1"/>
        </w:numPr>
        <w:spacing w:afterLines="50" w:after="120"/>
        <w:ind w:left="714" w:hanging="357"/>
        <w:contextualSpacing w:val="0"/>
        <w:jc w:val="left"/>
        <w:rPr>
          <w:rFonts w:asciiTheme="minorHAnsi" w:hAnsiTheme="minorHAnsi"/>
          <w:b/>
          <w:bCs/>
          <w:sz w:val="24"/>
          <w:szCs w:val="22"/>
        </w:rPr>
      </w:pPr>
      <w:r w:rsidRPr="00451C1F">
        <w:rPr>
          <w:rFonts w:asciiTheme="minorHAnsi" w:hAnsiTheme="minorHAnsi"/>
          <w:b/>
          <w:bCs/>
          <w:sz w:val="24"/>
          <w:szCs w:val="22"/>
        </w:rPr>
        <w:t>High precision: stepwise multi-speed cutting, small error.</w:t>
      </w:r>
    </w:p>
    <w:p w14:paraId="01CA2D89" w14:textId="77777777" w:rsidR="00777230" w:rsidRPr="00451C1F" w:rsidRDefault="00777230" w:rsidP="00777230">
      <w:pPr>
        <w:pStyle w:val="ListParagraph"/>
        <w:numPr>
          <w:ilvl w:val="0"/>
          <w:numId w:val="1"/>
        </w:numPr>
        <w:spacing w:afterLines="50" w:after="120"/>
        <w:ind w:left="714" w:hanging="357"/>
        <w:contextualSpacing w:val="0"/>
        <w:jc w:val="left"/>
        <w:rPr>
          <w:rFonts w:asciiTheme="minorHAnsi" w:hAnsiTheme="minorHAnsi"/>
          <w:sz w:val="24"/>
          <w:szCs w:val="22"/>
        </w:rPr>
      </w:pPr>
      <w:r w:rsidRPr="00451C1F">
        <w:rPr>
          <w:rFonts w:asciiTheme="minorHAnsi" w:hAnsiTheme="minorHAnsi"/>
          <w:b/>
          <w:bCs/>
          <w:sz w:val="24"/>
          <w:szCs w:val="22"/>
        </w:rPr>
        <w:t xml:space="preserve">Automatic calculation: The system will automatically calculate </w:t>
      </w:r>
      <w:proofErr w:type="gramStart"/>
      <w:r w:rsidRPr="00451C1F">
        <w:rPr>
          <w:rFonts w:asciiTheme="minorHAnsi" w:hAnsiTheme="minorHAnsi"/>
          <w:b/>
          <w:bCs/>
          <w:sz w:val="24"/>
          <w:szCs w:val="22"/>
        </w:rPr>
        <w:t>the fast</w:t>
      </w:r>
      <w:proofErr w:type="gramEnd"/>
      <w:r w:rsidRPr="00451C1F">
        <w:rPr>
          <w:rFonts w:asciiTheme="minorHAnsi" w:hAnsiTheme="minorHAnsi"/>
          <w:b/>
          <w:bCs/>
          <w:sz w:val="24"/>
          <w:szCs w:val="22"/>
        </w:rPr>
        <w:t xml:space="preserve"> weight and slow </w:t>
      </w:r>
      <w:proofErr w:type="gramStart"/>
      <w:r w:rsidRPr="00451C1F">
        <w:rPr>
          <w:rFonts w:asciiTheme="minorHAnsi" w:hAnsiTheme="minorHAnsi"/>
          <w:b/>
          <w:bCs/>
          <w:sz w:val="24"/>
          <w:szCs w:val="22"/>
        </w:rPr>
        <w:t>weight, and</w:t>
      </w:r>
      <w:proofErr w:type="gramEnd"/>
      <w:r w:rsidRPr="00451C1F">
        <w:rPr>
          <w:rFonts w:asciiTheme="minorHAnsi" w:hAnsiTheme="minorHAnsi"/>
          <w:b/>
          <w:bCs/>
          <w:sz w:val="24"/>
          <w:szCs w:val="22"/>
        </w:rPr>
        <w:t xml:space="preserve"> automatically adjust the error.</w:t>
      </w:r>
    </w:p>
    <w:p w14:paraId="44419FC9" w14:textId="77777777" w:rsidR="00777230" w:rsidRPr="00451C1F" w:rsidRDefault="00777230" w:rsidP="00777230">
      <w:pPr>
        <w:pStyle w:val="ListParagraph"/>
        <w:numPr>
          <w:ilvl w:val="0"/>
          <w:numId w:val="1"/>
        </w:numPr>
        <w:spacing w:afterLines="50" w:after="120"/>
        <w:ind w:left="714" w:hanging="357"/>
        <w:contextualSpacing w:val="0"/>
        <w:jc w:val="left"/>
        <w:rPr>
          <w:rFonts w:asciiTheme="minorHAnsi" w:hAnsiTheme="minorHAnsi"/>
          <w:b/>
          <w:bCs/>
          <w:sz w:val="24"/>
          <w:szCs w:val="22"/>
        </w:rPr>
      </w:pPr>
      <w:r w:rsidRPr="00451C1F">
        <w:rPr>
          <w:rFonts w:asciiTheme="minorHAnsi" w:hAnsiTheme="minorHAnsi"/>
          <w:b/>
          <w:bCs/>
          <w:sz w:val="24"/>
          <w:szCs w:val="22"/>
        </w:rPr>
        <w:t>Structural stability: a weighing scale bucket corresponds to a vibrator and a weighing sensor, which are independent of each other.</w:t>
      </w:r>
    </w:p>
    <w:p w14:paraId="249BB2A6" w14:textId="77777777" w:rsidR="00777230" w:rsidRPr="00451C1F" w:rsidRDefault="00777230" w:rsidP="00777230">
      <w:pPr>
        <w:pStyle w:val="ListParagraph"/>
        <w:numPr>
          <w:ilvl w:val="0"/>
          <w:numId w:val="1"/>
        </w:numPr>
        <w:spacing w:afterLines="50" w:after="120"/>
        <w:ind w:left="714" w:hanging="357"/>
        <w:contextualSpacing w:val="0"/>
        <w:jc w:val="left"/>
        <w:rPr>
          <w:rFonts w:asciiTheme="minorHAnsi" w:hAnsiTheme="minorHAnsi"/>
          <w:b/>
          <w:bCs/>
          <w:sz w:val="24"/>
          <w:szCs w:val="22"/>
        </w:rPr>
      </w:pPr>
      <w:r w:rsidRPr="00451C1F">
        <w:rPr>
          <w:rFonts w:asciiTheme="minorHAnsi" w:hAnsiTheme="minorHAnsi"/>
          <w:b/>
          <w:bCs/>
          <w:sz w:val="24"/>
          <w:szCs w:val="22"/>
        </w:rPr>
        <w:t>Simple operation: equipped with electronic touch screen, weight parameters can be directly input, the system can automatically calculate parameters and track and correct error values.</w:t>
      </w:r>
    </w:p>
    <w:p w14:paraId="04213F82" w14:textId="77777777" w:rsidR="00777230" w:rsidRPr="00451C1F" w:rsidRDefault="00777230" w:rsidP="00777230">
      <w:pPr>
        <w:pStyle w:val="ListParagraph"/>
        <w:numPr>
          <w:ilvl w:val="0"/>
          <w:numId w:val="1"/>
        </w:numPr>
        <w:spacing w:afterLines="50" w:after="120"/>
        <w:ind w:left="714" w:hanging="357"/>
        <w:contextualSpacing w:val="0"/>
        <w:jc w:val="left"/>
        <w:rPr>
          <w:rFonts w:asciiTheme="minorHAnsi" w:hAnsiTheme="minorHAnsi"/>
          <w:b/>
          <w:bCs/>
          <w:sz w:val="24"/>
          <w:szCs w:val="22"/>
        </w:rPr>
      </w:pPr>
      <w:r w:rsidRPr="00451C1F">
        <w:rPr>
          <w:rFonts w:asciiTheme="minorHAnsi" w:hAnsiTheme="minorHAnsi"/>
          <w:b/>
          <w:bCs/>
          <w:sz w:val="24"/>
          <w:szCs w:val="22"/>
        </w:rPr>
        <w:t>Stable feeding: the feeding system has a time function, and the material can be supplied normally even when the material level probe fails.</w:t>
      </w:r>
    </w:p>
    <w:p w14:paraId="0A8E105B" w14:textId="77777777" w:rsidR="00777230" w:rsidRPr="00451C1F" w:rsidRDefault="00777230" w:rsidP="00777230">
      <w:pPr>
        <w:pStyle w:val="ListParagraph"/>
        <w:numPr>
          <w:ilvl w:val="0"/>
          <w:numId w:val="1"/>
        </w:numPr>
        <w:spacing w:afterLines="50" w:after="120"/>
        <w:ind w:left="714" w:hanging="357"/>
        <w:contextualSpacing w:val="0"/>
        <w:jc w:val="left"/>
        <w:rPr>
          <w:rFonts w:asciiTheme="minorHAnsi" w:hAnsiTheme="minorHAnsi"/>
          <w:b/>
          <w:bCs/>
          <w:sz w:val="24"/>
          <w:szCs w:val="22"/>
        </w:rPr>
      </w:pPr>
      <w:r w:rsidRPr="00451C1F">
        <w:rPr>
          <w:rFonts w:asciiTheme="minorHAnsi" w:hAnsiTheme="minorHAnsi"/>
          <w:b/>
          <w:bCs/>
          <w:sz w:val="24"/>
          <w:szCs w:val="22"/>
        </w:rPr>
        <w:t>Two types of feeding: photoelectric induction and foot pedal switch feeding compatible.</w:t>
      </w:r>
    </w:p>
    <w:p w14:paraId="07163A65" w14:textId="77777777" w:rsidR="00777230" w:rsidRPr="00451C1F" w:rsidRDefault="00777230" w:rsidP="00777230">
      <w:pPr>
        <w:pStyle w:val="ListParagraph"/>
        <w:numPr>
          <w:ilvl w:val="0"/>
          <w:numId w:val="1"/>
        </w:numPr>
        <w:spacing w:afterLines="50" w:after="120"/>
        <w:ind w:left="714" w:hanging="357"/>
        <w:contextualSpacing w:val="0"/>
        <w:jc w:val="left"/>
        <w:rPr>
          <w:rFonts w:asciiTheme="minorHAnsi" w:hAnsiTheme="minorHAnsi"/>
          <w:b/>
          <w:bCs/>
          <w:sz w:val="24"/>
          <w:szCs w:val="22"/>
        </w:rPr>
      </w:pPr>
      <w:r w:rsidRPr="00451C1F">
        <w:rPr>
          <w:rFonts w:asciiTheme="minorHAnsi" w:hAnsiTheme="minorHAnsi"/>
          <w:b/>
          <w:bCs/>
          <w:sz w:val="24"/>
          <w:szCs w:val="22"/>
        </w:rPr>
        <w:t>Easy to clean: the open design around, the dust cover can be opened, and the interior is easy to clean.</w:t>
      </w:r>
    </w:p>
    <w:p w14:paraId="7ACAE52B" w14:textId="77777777" w:rsidR="00777230" w:rsidRPr="00451C1F" w:rsidRDefault="00777230" w:rsidP="00777230">
      <w:pPr>
        <w:pStyle w:val="ListParagraph"/>
        <w:numPr>
          <w:ilvl w:val="0"/>
          <w:numId w:val="1"/>
        </w:numPr>
        <w:spacing w:afterLines="50" w:after="120"/>
        <w:ind w:left="714" w:hanging="357"/>
        <w:contextualSpacing w:val="0"/>
        <w:jc w:val="left"/>
        <w:rPr>
          <w:rFonts w:asciiTheme="minorHAnsi" w:hAnsiTheme="minorHAnsi"/>
          <w:b/>
          <w:bCs/>
          <w:sz w:val="24"/>
          <w:szCs w:val="22"/>
        </w:rPr>
      </w:pPr>
      <w:r w:rsidRPr="00451C1F">
        <w:rPr>
          <w:rFonts w:asciiTheme="minorHAnsi" w:hAnsiTheme="minorHAnsi"/>
          <w:b/>
          <w:bCs/>
          <w:sz w:val="24"/>
          <w:szCs w:val="22"/>
        </w:rPr>
        <w:t>Convenient to move: the bottom is equipped with a brake wheel.</w:t>
      </w:r>
    </w:p>
    <w:p w14:paraId="54C69077" w14:textId="77777777" w:rsidR="00777230" w:rsidRPr="00451C1F" w:rsidRDefault="00777230" w:rsidP="00777230">
      <w:pPr>
        <w:rPr>
          <w:rFonts w:asciiTheme="minorHAnsi" w:hAnsiTheme="minorHAnsi"/>
          <w:b/>
          <w:sz w:val="32"/>
          <w:szCs w:val="28"/>
        </w:rPr>
      </w:pPr>
      <w:r w:rsidRPr="00451C1F">
        <w:rPr>
          <w:rFonts w:asciiTheme="minorHAnsi" w:hAnsiTheme="minorHAnsi"/>
          <w:b/>
          <w:sz w:val="32"/>
          <w:szCs w:val="28"/>
        </w:rPr>
        <w:t>technical parameter: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6580"/>
      </w:tblGrid>
      <w:tr w:rsidR="00777230" w:rsidRPr="00451C1F" w14:paraId="79B053D2" w14:textId="77777777" w:rsidTr="00A9215E">
        <w:trPr>
          <w:trHeight w:val="1137"/>
        </w:trPr>
        <w:tc>
          <w:tcPr>
            <w:tcW w:w="2339" w:type="dxa"/>
            <w:vAlign w:val="center"/>
          </w:tcPr>
          <w:p w14:paraId="60A10A28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Cs/>
                <w:sz w:val="24"/>
              </w:rPr>
            </w:pPr>
            <w:r w:rsidRPr="00451C1F">
              <w:rPr>
                <w:rFonts w:asciiTheme="minorHAnsi" w:hAnsiTheme="minorHAnsi"/>
                <w:bCs/>
                <w:sz w:val="24"/>
              </w:rPr>
              <w:t>packing specifications</w:t>
            </w:r>
          </w:p>
        </w:tc>
        <w:tc>
          <w:tcPr>
            <w:tcW w:w="6580" w:type="dxa"/>
            <w:vAlign w:val="center"/>
          </w:tcPr>
          <w:p w14:paraId="1D0F9413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Cs/>
                <w:sz w:val="24"/>
              </w:rPr>
            </w:pPr>
            <w:r w:rsidRPr="00451C1F">
              <w:rPr>
                <w:rFonts w:asciiTheme="minorHAnsi" w:hAnsiTheme="minorHAnsi"/>
                <w:bCs/>
                <w:sz w:val="24"/>
              </w:rPr>
              <w:t>500g-25kg (depending on the material weight)</w:t>
            </w:r>
          </w:p>
        </w:tc>
      </w:tr>
      <w:tr w:rsidR="00777230" w:rsidRPr="00451C1F" w14:paraId="5913FEE5" w14:textId="77777777" w:rsidTr="00A9215E">
        <w:trPr>
          <w:trHeight w:val="1137"/>
        </w:trPr>
        <w:tc>
          <w:tcPr>
            <w:tcW w:w="2339" w:type="dxa"/>
            <w:vAlign w:val="center"/>
          </w:tcPr>
          <w:p w14:paraId="7C8CA4F5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Cs/>
                <w:sz w:val="24"/>
              </w:rPr>
            </w:pPr>
            <w:r w:rsidRPr="00451C1F">
              <w:rPr>
                <w:rFonts w:asciiTheme="minorHAnsi" w:hAnsiTheme="minorHAnsi"/>
                <w:bCs/>
                <w:sz w:val="24"/>
              </w:rPr>
              <w:t>Packaging speed</w:t>
            </w:r>
          </w:p>
        </w:tc>
        <w:tc>
          <w:tcPr>
            <w:tcW w:w="6580" w:type="dxa"/>
            <w:vAlign w:val="center"/>
          </w:tcPr>
          <w:p w14:paraId="3AA14D01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Cs/>
                <w:sz w:val="24"/>
              </w:rPr>
            </w:pPr>
            <w:r w:rsidRPr="00451C1F">
              <w:rPr>
                <w:rFonts w:asciiTheme="minorHAnsi" w:hAnsiTheme="minorHAnsi"/>
                <w:bCs/>
                <w:sz w:val="24"/>
              </w:rPr>
              <w:t>600-1500 bags/hour (determined by packaging weight, material weight, etc.)</w:t>
            </w:r>
          </w:p>
        </w:tc>
      </w:tr>
      <w:tr w:rsidR="00777230" w:rsidRPr="00451C1F" w14:paraId="7EC58919" w14:textId="77777777" w:rsidTr="00A9215E">
        <w:trPr>
          <w:trHeight w:val="574"/>
        </w:trPr>
        <w:tc>
          <w:tcPr>
            <w:tcW w:w="2339" w:type="dxa"/>
            <w:vAlign w:val="center"/>
          </w:tcPr>
          <w:p w14:paraId="6F2687BB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Cs/>
                <w:sz w:val="24"/>
              </w:rPr>
            </w:pPr>
            <w:r w:rsidRPr="00451C1F">
              <w:rPr>
                <w:rFonts w:asciiTheme="minorHAnsi" w:hAnsiTheme="minorHAnsi"/>
                <w:bCs/>
                <w:sz w:val="24"/>
              </w:rPr>
              <w:t>Scale capacity</w:t>
            </w:r>
          </w:p>
        </w:tc>
        <w:tc>
          <w:tcPr>
            <w:tcW w:w="6580" w:type="dxa"/>
            <w:vAlign w:val="center"/>
          </w:tcPr>
          <w:p w14:paraId="34320A65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Cs/>
                <w:sz w:val="24"/>
              </w:rPr>
            </w:pPr>
            <w:r w:rsidRPr="00451C1F">
              <w:rPr>
                <w:rFonts w:asciiTheme="minorHAnsi" w:hAnsiTheme="minorHAnsi"/>
                <w:bCs/>
                <w:sz w:val="24"/>
              </w:rPr>
              <w:t>29 L</w:t>
            </w:r>
          </w:p>
        </w:tc>
      </w:tr>
      <w:tr w:rsidR="00777230" w:rsidRPr="00451C1F" w14:paraId="0EB9FA58" w14:textId="77777777" w:rsidTr="00A9215E">
        <w:trPr>
          <w:trHeight w:val="1137"/>
        </w:trPr>
        <w:tc>
          <w:tcPr>
            <w:tcW w:w="2339" w:type="dxa"/>
            <w:vAlign w:val="center"/>
          </w:tcPr>
          <w:p w14:paraId="7B297E10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Cs/>
                <w:sz w:val="24"/>
              </w:rPr>
            </w:pPr>
            <w:r w:rsidRPr="00451C1F">
              <w:rPr>
                <w:rFonts w:asciiTheme="minorHAnsi" w:hAnsiTheme="minorHAnsi"/>
                <w:bCs/>
                <w:sz w:val="24"/>
              </w:rPr>
              <w:t>Packaging accuracy</w:t>
            </w:r>
          </w:p>
        </w:tc>
        <w:tc>
          <w:tcPr>
            <w:tcW w:w="6580" w:type="dxa"/>
            <w:vAlign w:val="center"/>
          </w:tcPr>
          <w:p w14:paraId="01D620EE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Cs/>
                <w:sz w:val="24"/>
              </w:rPr>
            </w:pPr>
            <w:r w:rsidRPr="00451C1F">
              <w:rPr>
                <w:rFonts w:asciiTheme="minorHAnsi" w:hAnsiTheme="minorHAnsi"/>
                <w:bCs/>
                <w:sz w:val="24"/>
              </w:rPr>
              <w:t>≤±0.2% (determined by packaging weight and material weight)</w:t>
            </w:r>
          </w:p>
        </w:tc>
      </w:tr>
      <w:tr w:rsidR="00777230" w:rsidRPr="00451C1F" w14:paraId="60261FDA" w14:textId="77777777" w:rsidTr="00A9215E">
        <w:trPr>
          <w:trHeight w:val="574"/>
        </w:trPr>
        <w:tc>
          <w:tcPr>
            <w:tcW w:w="2339" w:type="dxa"/>
            <w:vAlign w:val="center"/>
          </w:tcPr>
          <w:p w14:paraId="0FC5B813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Cs/>
                <w:sz w:val="24"/>
              </w:rPr>
            </w:pPr>
            <w:r w:rsidRPr="00451C1F">
              <w:rPr>
                <w:rFonts w:asciiTheme="minorHAnsi" w:hAnsiTheme="minorHAnsi"/>
                <w:bCs/>
                <w:sz w:val="24"/>
              </w:rPr>
              <w:t>source</w:t>
            </w:r>
          </w:p>
        </w:tc>
        <w:tc>
          <w:tcPr>
            <w:tcW w:w="6580" w:type="dxa"/>
            <w:vAlign w:val="center"/>
          </w:tcPr>
          <w:p w14:paraId="2F335A90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Cs/>
                <w:sz w:val="24"/>
              </w:rPr>
            </w:pPr>
            <w:r w:rsidRPr="00451C1F">
              <w:rPr>
                <w:rFonts w:asciiTheme="minorHAnsi" w:hAnsiTheme="minorHAnsi"/>
                <w:bCs/>
                <w:sz w:val="24"/>
              </w:rPr>
              <w:t>AC220</w:t>
            </w:r>
            <w:proofErr w:type="gramStart"/>
            <w:r w:rsidRPr="00451C1F">
              <w:rPr>
                <w:rFonts w:asciiTheme="minorHAnsi" w:hAnsiTheme="minorHAnsi"/>
                <w:bCs/>
                <w:sz w:val="24"/>
              </w:rPr>
              <w:t>V  50</w:t>
            </w:r>
            <w:proofErr w:type="gramEnd"/>
            <w:r w:rsidRPr="00451C1F">
              <w:rPr>
                <w:rFonts w:asciiTheme="minorHAnsi" w:hAnsiTheme="minorHAnsi"/>
                <w:bCs/>
                <w:sz w:val="24"/>
              </w:rPr>
              <w:t>hz</w:t>
            </w:r>
          </w:p>
        </w:tc>
      </w:tr>
      <w:tr w:rsidR="00777230" w:rsidRPr="00451C1F" w14:paraId="46FE138D" w14:textId="77777777" w:rsidTr="00A9215E">
        <w:trPr>
          <w:trHeight w:val="574"/>
        </w:trPr>
        <w:tc>
          <w:tcPr>
            <w:tcW w:w="2339" w:type="dxa"/>
            <w:vAlign w:val="center"/>
          </w:tcPr>
          <w:p w14:paraId="31A0CA5C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Cs/>
                <w:sz w:val="24"/>
              </w:rPr>
            </w:pPr>
            <w:r w:rsidRPr="00451C1F">
              <w:rPr>
                <w:rFonts w:asciiTheme="minorHAnsi" w:hAnsiTheme="minorHAnsi"/>
                <w:bCs/>
                <w:sz w:val="24"/>
              </w:rPr>
              <w:t>power</w:t>
            </w:r>
          </w:p>
        </w:tc>
        <w:tc>
          <w:tcPr>
            <w:tcW w:w="6580" w:type="dxa"/>
            <w:vAlign w:val="center"/>
          </w:tcPr>
          <w:p w14:paraId="007FEEF0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Cs/>
                <w:sz w:val="24"/>
              </w:rPr>
            </w:pPr>
            <w:r w:rsidRPr="00451C1F">
              <w:rPr>
                <w:rFonts w:asciiTheme="minorHAnsi" w:hAnsiTheme="minorHAnsi"/>
                <w:bCs/>
                <w:sz w:val="24"/>
              </w:rPr>
              <w:t>0.8kw</w:t>
            </w:r>
          </w:p>
        </w:tc>
      </w:tr>
      <w:tr w:rsidR="00777230" w:rsidRPr="00451C1F" w14:paraId="6753A7A6" w14:textId="77777777" w:rsidTr="00A9215E">
        <w:trPr>
          <w:trHeight w:val="583"/>
        </w:trPr>
        <w:tc>
          <w:tcPr>
            <w:tcW w:w="2339" w:type="dxa"/>
            <w:vAlign w:val="center"/>
          </w:tcPr>
          <w:p w14:paraId="1C40E211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Cs/>
                <w:sz w:val="24"/>
              </w:rPr>
            </w:pPr>
            <w:r w:rsidRPr="00451C1F">
              <w:rPr>
                <w:rFonts w:asciiTheme="minorHAnsi" w:hAnsiTheme="minorHAnsi"/>
                <w:bCs/>
                <w:sz w:val="24"/>
              </w:rPr>
              <w:t>outline dimension</w:t>
            </w:r>
          </w:p>
        </w:tc>
        <w:tc>
          <w:tcPr>
            <w:tcW w:w="6580" w:type="dxa"/>
            <w:vAlign w:val="center"/>
          </w:tcPr>
          <w:p w14:paraId="002D5CF4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Cs/>
                <w:sz w:val="24"/>
              </w:rPr>
            </w:pPr>
            <w:r w:rsidRPr="00451C1F">
              <w:rPr>
                <w:rFonts w:asciiTheme="minorHAnsi" w:hAnsiTheme="minorHAnsi"/>
                <w:bCs/>
                <w:sz w:val="24"/>
              </w:rPr>
              <w:t>L1000 × W750 × H233 0mm</w:t>
            </w:r>
          </w:p>
        </w:tc>
      </w:tr>
    </w:tbl>
    <w:p w14:paraId="0F536F30" w14:textId="77777777" w:rsidR="00777230" w:rsidRPr="00451C1F" w:rsidRDefault="00777230" w:rsidP="00777230">
      <w:pPr>
        <w:spacing w:beforeLines="50" w:before="120"/>
        <w:rPr>
          <w:rFonts w:asciiTheme="minorHAnsi" w:hAnsiTheme="minorHAnsi"/>
          <w:b/>
          <w:spacing w:val="-7"/>
          <w:sz w:val="32"/>
          <w:szCs w:val="32"/>
        </w:rPr>
      </w:pPr>
      <w:r w:rsidRPr="00451C1F">
        <w:rPr>
          <w:rFonts w:asciiTheme="minorHAnsi" w:hAnsiTheme="minorHAnsi"/>
          <w:b/>
          <w:spacing w:val="-7"/>
          <w:sz w:val="32"/>
          <w:szCs w:val="32"/>
        </w:rPr>
        <w:lastRenderedPageBreak/>
        <w:t>Working principle (weighing):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0"/>
      </w:tblGrid>
      <w:tr w:rsidR="00777230" w:rsidRPr="00451C1F" w14:paraId="2EEDBB98" w14:textId="77777777" w:rsidTr="00A9215E">
        <w:trPr>
          <w:trHeight w:val="2411"/>
        </w:trPr>
        <w:tc>
          <w:tcPr>
            <w:tcW w:w="9140" w:type="dxa"/>
            <w:vAlign w:val="center"/>
          </w:tcPr>
          <w:p w14:paraId="0EDD4B2C" w14:textId="77777777" w:rsidR="00777230" w:rsidRPr="00451C1F" w:rsidRDefault="00777230" w:rsidP="00A9215E">
            <w:pPr>
              <w:pStyle w:val="ListParagraph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HAnsi" w:hAnsiTheme="minorHAnsi"/>
                <w:b/>
                <w:bCs/>
                <w:spacing w:val="-1"/>
                <w:sz w:val="24"/>
              </w:rPr>
            </w:pPr>
            <w:r w:rsidRPr="00451C1F">
              <w:rPr>
                <w:rFonts w:asciiTheme="minorHAnsi" w:hAnsiTheme="minorHAnsi"/>
                <w:b/>
                <w:bCs/>
                <w:spacing w:val="-1"/>
                <w:sz w:val="24"/>
              </w:rPr>
              <w:t>0-4.8KG: Free flow feeding</w:t>
            </w:r>
          </w:p>
          <w:p w14:paraId="5A999C71" w14:textId="77777777" w:rsidR="00777230" w:rsidRPr="00451C1F" w:rsidRDefault="00777230" w:rsidP="00A9215E">
            <w:pPr>
              <w:pStyle w:val="ListParagraph"/>
              <w:widowControl/>
              <w:kinsoku w:val="0"/>
              <w:autoSpaceDE w:val="0"/>
              <w:autoSpaceDN w:val="0"/>
              <w:adjustRightInd w:val="0"/>
              <w:snapToGrid w:val="0"/>
              <w:spacing w:afterLines="50" w:after="120"/>
              <w:jc w:val="center"/>
              <w:textAlignment w:val="baseline"/>
              <w:rPr>
                <w:rFonts w:asciiTheme="minorHAnsi" w:hAnsiTheme="minorHAnsi"/>
                <w:b/>
                <w:bCs/>
                <w:spacing w:val="-1"/>
                <w:sz w:val="24"/>
              </w:rPr>
            </w:pPr>
            <w:r w:rsidRPr="00451C1F">
              <w:rPr>
                <w:rFonts w:asciiTheme="minorHAnsi" w:hAnsiTheme="minorHAnsi"/>
                <w:b/>
                <w:bCs/>
                <w:spacing w:val="-1"/>
                <w:sz w:val="24"/>
              </w:rPr>
              <w:t>(weighing)</w:t>
            </w:r>
          </w:p>
          <w:p w14:paraId="52138380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spacing w:val="-1"/>
                <w:sz w:val="24"/>
              </w:rPr>
            </w:pPr>
            <w:r w:rsidRPr="00451C1F">
              <w:rPr>
                <w:rFonts w:asciiTheme="minorHAnsi" w:hAnsiTheme="minorHAnsi"/>
                <w:spacing w:val="-1"/>
                <w:sz w:val="24"/>
              </w:rPr>
              <w:t>The material enters the self-flowing hopper</w:t>
            </w:r>
          </w:p>
          <w:p w14:paraId="51A8A748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spacing w:val="-1"/>
                <w:sz w:val="24"/>
              </w:rPr>
            </w:pPr>
            <w:r w:rsidRPr="00451C1F">
              <w:rPr>
                <w:rFonts w:asciiTheme="minorHAnsi" w:hAnsiTheme="minorHAnsi"/>
                <w:spacing w:val="-1"/>
                <w:sz w:val="24"/>
              </w:rPr>
              <w:t>The material falls quickly by its own gravity</w:t>
            </w:r>
          </w:p>
          <w:p w14:paraId="4E265091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spacing w:val="-1"/>
                <w:sz w:val="24"/>
              </w:rPr>
            </w:pPr>
            <w:r w:rsidRPr="00451C1F">
              <w:rPr>
                <w:rFonts w:asciiTheme="minorHAnsi" w:hAnsiTheme="minorHAnsi"/>
                <w:spacing w:val="-1"/>
                <w:sz w:val="24"/>
              </w:rPr>
              <w:t>(Cylinder controls the opening and closing of the hopper)</w:t>
            </w:r>
          </w:p>
        </w:tc>
      </w:tr>
      <w:tr w:rsidR="00777230" w:rsidRPr="00451C1F" w14:paraId="33351C49" w14:textId="77777777" w:rsidTr="00A9215E">
        <w:trPr>
          <w:trHeight w:val="2390"/>
        </w:trPr>
        <w:tc>
          <w:tcPr>
            <w:tcW w:w="9140" w:type="dxa"/>
            <w:vAlign w:val="center"/>
          </w:tcPr>
          <w:p w14:paraId="714285CA" w14:textId="77777777" w:rsidR="00777230" w:rsidRPr="00451C1F" w:rsidRDefault="00777230" w:rsidP="00A9215E">
            <w:pPr>
              <w:pStyle w:val="ListParagraph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HAnsi" w:hAnsiTheme="minorHAnsi"/>
                <w:b/>
                <w:bCs/>
                <w:spacing w:val="-1"/>
                <w:sz w:val="24"/>
              </w:rPr>
            </w:pPr>
            <w:r w:rsidRPr="00451C1F">
              <w:rPr>
                <w:rFonts w:asciiTheme="minorHAnsi" w:hAnsiTheme="minorHAnsi"/>
                <w:b/>
                <w:bCs/>
                <w:spacing w:val="-1"/>
                <w:sz w:val="24"/>
              </w:rPr>
              <w:t>4.8-4.93KG: Vibration for quick feeding</w:t>
            </w:r>
          </w:p>
          <w:p w14:paraId="201392D7" w14:textId="77777777" w:rsidR="00777230" w:rsidRPr="00451C1F" w:rsidRDefault="00777230" w:rsidP="00A9215E">
            <w:pPr>
              <w:pStyle w:val="ListParagraph"/>
              <w:widowControl/>
              <w:kinsoku w:val="0"/>
              <w:autoSpaceDE w:val="0"/>
              <w:autoSpaceDN w:val="0"/>
              <w:adjustRightInd w:val="0"/>
              <w:snapToGrid w:val="0"/>
              <w:spacing w:afterLines="50" w:after="120"/>
              <w:jc w:val="center"/>
              <w:textAlignment w:val="baseline"/>
              <w:rPr>
                <w:rFonts w:asciiTheme="minorHAnsi" w:hAnsiTheme="minorHAnsi"/>
                <w:b/>
                <w:bCs/>
                <w:spacing w:val="-1"/>
                <w:sz w:val="24"/>
              </w:rPr>
            </w:pPr>
            <w:r w:rsidRPr="00451C1F">
              <w:rPr>
                <w:rFonts w:asciiTheme="minorHAnsi" w:hAnsiTheme="minorHAnsi"/>
                <w:b/>
                <w:bCs/>
                <w:spacing w:val="-1"/>
                <w:sz w:val="24"/>
              </w:rPr>
              <w:t>(weighing)</w:t>
            </w:r>
          </w:p>
          <w:p w14:paraId="29F510B5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Cs/>
                <w:spacing w:val="-7"/>
                <w:sz w:val="24"/>
              </w:rPr>
            </w:pPr>
            <w:r w:rsidRPr="00451C1F">
              <w:rPr>
                <w:rFonts w:asciiTheme="minorHAnsi" w:hAnsiTheme="minorHAnsi"/>
                <w:bCs/>
                <w:spacing w:val="-7"/>
                <w:sz w:val="24"/>
              </w:rPr>
              <w:t>The vibrating trough begins to vibrate rapidly to discharge</w:t>
            </w:r>
          </w:p>
          <w:p w14:paraId="398EB7FC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/>
                <w:spacing w:val="-7"/>
                <w:sz w:val="24"/>
              </w:rPr>
            </w:pPr>
            <w:r w:rsidRPr="00451C1F">
              <w:rPr>
                <w:rFonts w:asciiTheme="minorHAnsi" w:hAnsiTheme="minorHAnsi"/>
                <w:bCs/>
                <w:spacing w:val="-7"/>
                <w:sz w:val="24"/>
              </w:rPr>
              <w:t>After reaching "fast weight gain", the speed slows down</w:t>
            </w:r>
          </w:p>
        </w:tc>
      </w:tr>
      <w:tr w:rsidR="00777230" w:rsidRPr="00451C1F" w14:paraId="2E7BD3CB" w14:textId="77777777" w:rsidTr="00A9215E">
        <w:trPr>
          <w:trHeight w:val="2390"/>
        </w:trPr>
        <w:tc>
          <w:tcPr>
            <w:tcW w:w="9140" w:type="dxa"/>
            <w:vAlign w:val="center"/>
          </w:tcPr>
          <w:p w14:paraId="178AD8EA" w14:textId="77777777" w:rsidR="00777230" w:rsidRPr="00451C1F" w:rsidRDefault="00777230" w:rsidP="00A9215E">
            <w:pPr>
              <w:pStyle w:val="ListParagraph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HAnsi" w:hAnsiTheme="minorHAnsi"/>
                <w:b/>
                <w:bCs/>
                <w:spacing w:val="-1"/>
                <w:sz w:val="24"/>
              </w:rPr>
            </w:pPr>
            <w:r w:rsidRPr="00451C1F">
              <w:rPr>
                <w:rFonts w:asciiTheme="minorHAnsi" w:hAnsiTheme="minorHAnsi"/>
                <w:b/>
                <w:bCs/>
                <w:spacing w:val="-1"/>
                <w:sz w:val="24"/>
              </w:rPr>
              <w:t>4.93-5KG: slow vibration feeding</w:t>
            </w:r>
          </w:p>
          <w:p w14:paraId="44B04BEB" w14:textId="77777777" w:rsidR="00777230" w:rsidRPr="00451C1F" w:rsidRDefault="00777230" w:rsidP="00A9215E">
            <w:pPr>
              <w:pStyle w:val="ListParagraph"/>
              <w:widowControl/>
              <w:kinsoku w:val="0"/>
              <w:autoSpaceDE w:val="0"/>
              <w:autoSpaceDN w:val="0"/>
              <w:adjustRightInd w:val="0"/>
              <w:snapToGrid w:val="0"/>
              <w:spacing w:afterLines="50" w:after="120"/>
              <w:jc w:val="center"/>
              <w:textAlignment w:val="baseline"/>
              <w:rPr>
                <w:rFonts w:asciiTheme="minorHAnsi" w:hAnsiTheme="minorHAnsi"/>
                <w:b/>
                <w:bCs/>
                <w:spacing w:val="-1"/>
                <w:sz w:val="24"/>
              </w:rPr>
            </w:pPr>
            <w:r w:rsidRPr="00451C1F">
              <w:rPr>
                <w:rFonts w:asciiTheme="minorHAnsi" w:hAnsiTheme="minorHAnsi"/>
                <w:b/>
                <w:bCs/>
                <w:spacing w:val="-1"/>
                <w:sz w:val="24"/>
              </w:rPr>
              <w:t>(weighing)</w:t>
            </w:r>
          </w:p>
          <w:p w14:paraId="3A5D5814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Cs/>
                <w:spacing w:val="-7"/>
                <w:sz w:val="24"/>
              </w:rPr>
            </w:pPr>
            <w:r w:rsidRPr="00451C1F">
              <w:rPr>
                <w:rFonts w:asciiTheme="minorHAnsi" w:hAnsiTheme="minorHAnsi"/>
                <w:bCs/>
                <w:spacing w:val="-7"/>
                <w:sz w:val="24"/>
              </w:rPr>
              <w:t>The vibrating trough begins to vibrate slowly and discharge</w:t>
            </w:r>
          </w:p>
          <w:p w14:paraId="2A08CBB6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/>
                <w:spacing w:val="-7"/>
                <w:sz w:val="24"/>
              </w:rPr>
            </w:pPr>
            <w:r w:rsidRPr="00451C1F">
              <w:rPr>
                <w:rFonts w:asciiTheme="minorHAnsi" w:hAnsiTheme="minorHAnsi"/>
                <w:bCs/>
                <w:spacing w:val="-7"/>
                <w:sz w:val="24"/>
              </w:rPr>
              <w:t>Stop feeding after reaching "slow weight gain"</w:t>
            </w:r>
          </w:p>
        </w:tc>
      </w:tr>
      <w:tr w:rsidR="00777230" w:rsidRPr="00451C1F" w14:paraId="3B80DA87" w14:textId="77777777" w:rsidTr="00A9215E">
        <w:trPr>
          <w:trHeight w:val="1065"/>
        </w:trPr>
        <w:tc>
          <w:tcPr>
            <w:tcW w:w="9140" w:type="dxa"/>
            <w:vAlign w:val="center"/>
          </w:tcPr>
          <w:p w14:paraId="5F78E1F2" w14:textId="77777777" w:rsidR="00777230" w:rsidRPr="00451C1F" w:rsidRDefault="00777230" w:rsidP="00A9215E">
            <w:pPr>
              <w:jc w:val="center"/>
              <w:rPr>
                <w:rFonts w:asciiTheme="minorHAnsi" w:hAnsiTheme="minorHAnsi"/>
                <w:bCs/>
                <w:spacing w:val="-7"/>
                <w:sz w:val="24"/>
              </w:rPr>
            </w:pPr>
            <w:r w:rsidRPr="00451C1F">
              <w:rPr>
                <w:rFonts w:asciiTheme="minorHAnsi" w:hAnsiTheme="minorHAnsi"/>
                <w:bCs/>
                <w:spacing w:val="-7"/>
                <w:sz w:val="24"/>
              </w:rPr>
              <w:t>"4.8KG</w:t>
            </w:r>
            <w:proofErr w:type="gramStart"/>
            <w:r w:rsidRPr="00451C1F">
              <w:rPr>
                <w:rFonts w:asciiTheme="minorHAnsi" w:hAnsiTheme="minorHAnsi"/>
                <w:bCs/>
                <w:spacing w:val="-7"/>
                <w:sz w:val="24"/>
              </w:rPr>
              <w:t>"  "</w:t>
            </w:r>
            <w:proofErr w:type="gramEnd"/>
            <w:r w:rsidRPr="00451C1F">
              <w:rPr>
                <w:rFonts w:asciiTheme="minorHAnsi" w:hAnsiTheme="minorHAnsi"/>
                <w:bCs/>
                <w:spacing w:val="-7"/>
                <w:sz w:val="24"/>
              </w:rPr>
              <w:t>4.93KG" is just an example, the specific value needs to be determined according to the actual situation</w:t>
            </w:r>
          </w:p>
        </w:tc>
      </w:tr>
    </w:tbl>
    <w:p w14:paraId="594C502C" w14:textId="77777777" w:rsidR="00777230" w:rsidRDefault="00777230" w:rsidP="00777230">
      <w:pPr>
        <w:spacing w:beforeLines="50" w:before="120"/>
        <w:rPr>
          <w:rFonts w:asciiTheme="minorHAnsi" w:hAnsiTheme="minorHAnsi"/>
          <w:b/>
          <w:bCs/>
          <w:spacing w:val="-7"/>
          <w:sz w:val="36"/>
          <w:szCs w:val="36"/>
        </w:rPr>
      </w:pPr>
    </w:p>
    <w:p w14:paraId="4CFEFA35" w14:textId="6CD1A6D5" w:rsidR="00451C1F" w:rsidRDefault="00451C1F">
      <w:pPr>
        <w:widowControl/>
        <w:spacing w:after="160" w:line="259" w:lineRule="auto"/>
        <w:jc w:val="left"/>
        <w:rPr>
          <w:rFonts w:asciiTheme="minorHAnsi" w:hAnsiTheme="minorHAnsi"/>
          <w:b/>
          <w:bCs/>
          <w:spacing w:val="-7"/>
          <w:sz w:val="36"/>
          <w:szCs w:val="36"/>
        </w:rPr>
      </w:pPr>
      <w:r>
        <w:rPr>
          <w:rFonts w:asciiTheme="minorHAnsi" w:hAnsiTheme="minorHAnsi"/>
          <w:b/>
          <w:bCs/>
          <w:spacing w:val="-7"/>
          <w:sz w:val="36"/>
          <w:szCs w:val="36"/>
        </w:rPr>
        <w:br w:type="page"/>
      </w:r>
    </w:p>
    <w:p w14:paraId="5FAC8DBC" w14:textId="77777777" w:rsidR="00777230" w:rsidRPr="00451C1F" w:rsidRDefault="00777230" w:rsidP="00777230">
      <w:pPr>
        <w:spacing w:beforeLines="50" w:before="120"/>
        <w:rPr>
          <w:rFonts w:asciiTheme="minorHAnsi" w:hAnsiTheme="minorHAnsi"/>
          <w:b/>
          <w:bCs/>
          <w:spacing w:val="-7"/>
          <w:sz w:val="36"/>
          <w:szCs w:val="36"/>
        </w:rPr>
      </w:pPr>
      <w:r w:rsidRPr="00451C1F">
        <w:rPr>
          <w:rFonts w:asciiTheme="minorHAnsi" w:hAnsiTheme="minorHAnsi"/>
          <w:b/>
          <w:bCs/>
          <w:spacing w:val="-7"/>
          <w:sz w:val="36"/>
          <w:szCs w:val="36"/>
        </w:rPr>
        <w:lastRenderedPageBreak/>
        <w:t>outline dimensional drawing:</w:t>
      </w:r>
    </w:p>
    <w:p w14:paraId="79C658C2" w14:textId="77777777" w:rsidR="00777230" w:rsidRDefault="00777230" w:rsidP="00777230">
      <w:pPr>
        <w:pStyle w:val="ListParagraph"/>
        <w:widowControl/>
        <w:kinsoku w:val="0"/>
        <w:autoSpaceDE w:val="0"/>
        <w:autoSpaceDN w:val="0"/>
        <w:adjustRightInd w:val="0"/>
        <w:snapToGrid w:val="0"/>
        <w:spacing w:beforeLines="50" w:before="120"/>
        <w:jc w:val="center"/>
        <w:textAlignment w:val="baseline"/>
        <w:rPr>
          <w:rFonts w:ascii="SimSun" w:hAnsi="SimSun"/>
          <w:b/>
          <w:bCs/>
          <w:spacing w:val="-7"/>
          <w:sz w:val="44"/>
          <w:szCs w:val="44"/>
        </w:rPr>
      </w:pPr>
      <w:r>
        <w:rPr>
          <w:rFonts w:ascii="SimSun" w:hAnsi="SimSun"/>
          <w:b/>
          <w:bCs/>
          <w:noProof/>
          <w:spacing w:val="-7"/>
          <w:sz w:val="44"/>
          <w:szCs w:val="44"/>
        </w:rPr>
        <w:drawing>
          <wp:inline distT="0" distB="0" distL="114300" distR="114300" wp14:anchorId="6754A79E" wp14:editId="35AF3E27">
            <wp:extent cx="6059805" cy="7127240"/>
            <wp:effectExtent l="0" t="0" r="10795" b="10160"/>
            <wp:docPr id="6" name="图片 2" descr="常规四出口双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常规四出口双秤"/>
                    <pic:cNvPicPr>
                      <a:picLocks noChangeAspect="1"/>
                    </pic:cNvPicPr>
                  </pic:nvPicPr>
                  <pic:blipFill>
                    <a:blip r:embed="rId5"/>
                    <a:srcRect l="22054" t="5646" r="24144" b="4839"/>
                    <a:stretch>
                      <a:fillRect/>
                    </a:stretch>
                  </pic:blipFill>
                  <pic:spPr>
                    <a:xfrm>
                      <a:off x="0" y="0"/>
                      <a:ext cx="6059805" cy="712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80728" w14:textId="77777777" w:rsidR="00777230" w:rsidRDefault="00777230" w:rsidP="00777230">
      <w:pPr>
        <w:pStyle w:val="ListParagraph"/>
        <w:widowControl/>
        <w:kinsoku w:val="0"/>
        <w:autoSpaceDE w:val="0"/>
        <w:autoSpaceDN w:val="0"/>
        <w:adjustRightInd w:val="0"/>
        <w:snapToGrid w:val="0"/>
        <w:spacing w:beforeLines="50" w:before="120"/>
        <w:jc w:val="center"/>
        <w:textAlignment w:val="baseline"/>
        <w:rPr>
          <w:rFonts w:ascii="SimSun" w:hAnsi="SimSun"/>
          <w:b/>
          <w:bCs/>
          <w:spacing w:val="-7"/>
          <w:sz w:val="40"/>
          <w:szCs w:val="40"/>
        </w:rPr>
      </w:pPr>
    </w:p>
    <w:p w14:paraId="6B476CF5" w14:textId="77777777" w:rsidR="00777230" w:rsidRDefault="00777230" w:rsidP="00777230">
      <w:pPr>
        <w:pStyle w:val="ListParagraph"/>
        <w:widowControl/>
        <w:kinsoku w:val="0"/>
        <w:autoSpaceDE w:val="0"/>
        <w:autoSpaceDN w:val="0"/>
        <w:adjustRightInd w:val="0"/>
        <w:snapToGrid w:val="0"/>
        <w:spacing w:beforeLines="50" w:before="120"/>
        <w:jc w:val="center"/>
        <w:textAlignment w:val="baseline"/>
        <w:rPr>
          <w:rFonts w:ascii="SimSun" w:hAnsi="SimSun"/>
          <w:spacing w:val="-7"/>
          <w:sz w:val="32"/>
          <w:szCs w:val="32"/>
        </w:rPr>
      </w:pPr>
      <w:r>
        <w:rPr>
          <w:rFonts w:ascii="SimSun" w:hAnsi="SimSun" w:hint="eastAsia"/>
          <w:spacing w:val="-7"/>
          <w:sz w:val="32"/>
          <w:szCs w:val="32"/>
        </w:rPr>
        <w:t>Note: The volume of the two scales can be customized into 42L and other specifications according to the demand</w:t>
      </w:r>
    </w:p>
    <w:p w14:paraId="70E00B48" w14:textId="77777777" w:rsidR="002C351E" w:rsidRDefault="002C351E"/>
    <w:sectPr w:rsidR="002C3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47484"/>
    <w:multiLevelType w:val="multilevel"/>
    <w:tmpl w:val="29247484"/>
    <w:lvl w:ilvl="0">
      <w:start w:val="1"/>
      <w:numFmt w:val="decimal"/>
      <w:lvlText w:val="%1."/>
      <w:lvlJc w:val="center"/>
      <w:pPr>
        <w:ind w:left="720" w:hanging="360"/>
      </w:pPr>
      <w:rPr>
        <w:rFonts w:hint="eastAsia"/>
        <w:b w:val="0"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30"/>
    <w:rsid w:val="0028137A"/>
    <w:rsid w:val="002C351E"/>
    <w:rsid w:val="00451C1F"/>
    <w:rsid w:val="00777230"/>
    <w:rsid w:val="007F4883"/>
    <w:rsid w:val="00B26CEA"/>
    <w:rsid w:val="00EB6596"/>
    <w:rsid w:val="00E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A6432"/>
  <w15:chartTrackingRefBased/>
  <w15:docId w15:val="{1A178CDE-85F7-44A7-8825-4C8476BB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23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2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2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2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2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 Stone</dc:creator>
  <cp:keywords/>
  <dc:description/>
  <cp:lastModifiedBy>Ruan Stone</cp:lastModifiedBy>
  <cp:revision>2</cp:revision>
  <dcterms:created xsi:type="dcterms:W3CDTF">2026-02-09T11:47:00Z</dcterms:created>
  <dcterms:modified xsi:type="dcterms:W3CDTF">2026-04-14T08:43:00Z</dcterms:modified>
</cp:coreProperties>
</file>